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969C8" w:rsidRDefault="007C4F30" w:rsidP="007969C8">
            <w:pPr>
              <w:rPr>
                <w:rFonts w:ascii="Calibri" w:hAnsi="Calibri" w:cs="B Nazanin"/>
                <w:sz w:val="28"/>
                <w:szCs w:val="28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 w:rsidRPr="007969C8">
              <w:rPr>
                <w:rFonts w:cs="B Mitra" w:hint="cs"/>
                <w:sz w:val="28"/>
                <w:szCs w:val="28"/>
                <w:rtl/>
              </w:rPr>
              <w:t>:</w:t>
            </w:r>
            <w:r w:rsidR="00977394" w:rsidRPr="007969C8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</w:t>
            </w:r>
            <w:r w:rsidR="005668B3" w:rsidRPr="007969C8">
              <w:rPr>
                <w:rFonts w:ascii="Calibri" w:hAnsi="Calibri" w:cs="B Nazanin" w:hint="cs"/>
                <w:sz w:val="28"/>
                <w:szCs w:val="28"/>
                <w:rtl/>
              </w:rPr>
              <w:t xml:space="preserve"> </w:t>
            </w:r>
            <w:r w:rsidR="007969C8" w:rsidRPr="007969C8">
              <w:rPr>
                <w:rFonts w:ascii="Calibri" w:hAnsi="Calibri" w:cs="B Nazanin" w:hint="cs"/>
                <w:sz w:val="24"/>
                <w:szCs w:val="24"/>
                <w:rtl/>
              </w:rPr>
              <w:t>صدور انواع گواهی های</w:t>
            </w:r>
            <w:bookmarkStart w:id="0" w:name="_GoBack"/>
            <w:r w:rsidR="007969C8" w:rsidRPr="007969C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اشتغال </w:t>
            </w:r>
            <w:bookmarkEnd w:id="0"/>
            <w:r w:rsidR="007969C8" w:rsidRPr="007969C8">
              <w:rPr>
                <w:rFonts w:ascii="Calibri" w:hAnsi="Calibri" w:cs="B Nazanin" w:hint="cs"/>
                <w:sz w:val="24"/>
                <w:szCs w:val="24"/>
                <w:rtl/>
              </w:rPr>
              <w:t>به تحصیل</w:t>
            </w:r>
          </w:p>
          <w:p w:rsidR="00EF6624" w:rsidRPr="00977394" w:rsidRDefault="00EF6624" w:rsidP="005668B3">
            <w:pPr>
              <w:rPr>
                <w:rFonts w:cs="B Mitra"/>
                <w:color w:val="FF0000"/>
                <w:sz w:val="18"/>
                <w:szCs w:val="18"/>
              </w:rPr>
            </w:pP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7969C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7969C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درخواست گواهی اشتغال به تحصیل توسط دانشجو از سامانه مربوطه و بررسی توسط کارشناسان دانشکده و پس از تایید توسط معاون آموزشی دانشکده دانشجو میتواند از سامانه پرینت درخواست را با امضا ی الکترونیک معاون آموزشی دریافت نماید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969C8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یک روز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7969C8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4F66E0"/>
    <w:rsid w:val="005668B3"/>
    <w:rsid w:val="007121E0"/>
    <w:rsid w:val="007969C8"/>
    <w:rsid w:val="007C4F30"/>
    <w:rsid w:val="00977394"/>
    <w:rsid w:val="00E34802"/>
    <w:rsid w:val="00ED03AB"/>
    <w:rsid w:val="00EF6624"/>
    <w:rsid w:val="00F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A44B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2020-06-08T06:45:00Z</dcterms:created>
  <dcterms:modified xsi:type="dcterms:W3CDTF">2020-06-08T06:45:00Z</dcterms:modified>
</cp:coreProperties>
</file>